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95" w:rsidRPr="006C6195" w:rsidRDefault="006C6195" w:rsidP="006C6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6195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6C6195" w:rsidRPr="006C6195" w:rsidRDefault="006C6195" w:rsidP="006C6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6195">
        <w:rPr>
          <w:rFonts w:ascii="Times New Roman" w:hAnsi="Times New Roman" w:cs="Times New Roman"/>
          <w:b/>
          <w:sz w:val="28"/>
        </w:rPr>
        <w:t>Ханты-Мансийский автономный округ – Югра</w:t>
      </w:r>
    </w:p>
    <w:p w:rsidR="006C6195" w:rsidRPr="00114621" w:rsidRDefault="006C6195" w:rsidP="006C619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6C6195" w:rsidRPr="006C6195" w:rsidRDefault="006C6195" w:rsidP="006C6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19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6C6195" w:rsidRPr="006C6195" w:rsidRDefault="006C6195" w:rsidP="006C6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195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C6195" w:rsidRPr="006C6195" w:rsidTr="006243C9">
        <w:tc>
          <w:tcPr>
            <w:tcW w:w="4428" w:type="dxa"/>
            <w:hideMark/>
          </w:tcPr>
          <w:p w:rsidR="006C6195" w:rsidRPr="006C6195" w:rsidRDefault="006C6195" w:rsidP="006C61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6C6195">
              <w:rPr>
                <w:rFonts w:ascii="Times New Roman" w:hAnsi="Times New Roman" w:cs="Times New Roman"/>
                <w:i/>
                <w:sz w:val="20"/>
              </w:rPr>
              <w:t xml:space="preserve">628002 Ханты-Мансийский округ - Югра, </w:t>
            </w:r>
          </w:p>
          <w:p w:rsidR="006C6195" w:rsidRPr="006C6195" w:rsidRDefault="006C6195" w:rsidP="006C61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C6195">
              <w:rPr>
                <w:rFonts w:ascii="Times New Roman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6C6195" w:rsidRPr="006C6195" w:rsidRDefault="006C6195" w:rsidP="006C619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6C6195" w:rsidRPr="006C6195" w:rsidRDefault="006C6195" w:rsidP="006C61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6C6195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6C6195" w:rsidRPr="006C6195" w:rsidRDefault="006C6195" w:rsidP="006C61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6C6195">
              <w:rPr>
                <w:rFonts w:ascii="Times New Roman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6C6195" w:rsidRPr="006C6195" w:rsidRDefault="006C6195" w:rsidP="006C6195">
      <w:pPr>
        <w:pBdr>
          <w:bottom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6C6195" w:rsidRPr="006C6195" w:rsidRDefault="006C6195" w:rsidP="006C61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43C9" w:rsidRPr="006243C9" w:rsidRDefault="00655A66" w:rsidP="006243C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1462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6243C9" w:rsidRPr="006243C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47F6B">
        <w:rPr>
          <w:rFonts w:ascii="Times New Roman" w:hAnsi="Times New Roman" w:cs="Times New Roman"/>
          <w:b/>
          <w:sz w:val="28"/>
          <w:szCs w:val="28"/>
        </w:rPr>
        <w:t>9</w:t>
      </w:r>
      <w:r w:rsidR="006243C9" w:rsidRPr="006243C9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№ </w:t>
      </w:r>
      <w:r w:rsidR="00114621">
        <w:rPr>
          <w:rFonts w:ascii="Times New Roman" w:hAnsi="Times New Roman" w:cs="Times New Roman"/>
          <w:b/>
          <w:sz w:val="28"/>
          <w:szCs w:val="28"/>
        </w:rPr>
        <w:t>84</w:t>
      </w:r>
      <w:r w:rsidR="006243C9" w:rsidRPr="006243C9">
        <w:rPr>
          <w:rFonts w:ascii="Times New Roman" w:hAnsi="Times New Roman" w:cs="Times New Roman"/>
          <w:b/>
          <w:sz w:val="28"/>
          <w:szCs w:val="28"/>
        </w:rPr>
        <w:t>/</w:t>
      </w:r>
      <w:r w:rsidR="00114621">
        <w:rPr>
          <w:rFonts w:ascii="Times New Roman" w:hAnsi="Times New Roman" w:cs="Times New Roman"/>
          <w:b/>
          <w:sz w:val="28"/>
          <w:szCs w:val="28"/>
        </w:rPr>
        <w:t>668</w:t>
      </w:r>
    </w:p>
    <w:p w:rsidR="006243C9" w:rsidRPr="006243C9" w:rsidRDefault="006243C9" w:rsidP="006243C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3C9" w:rsidRPr="006243C9" w:rsidRDefault="006243C9" w:rsidP="006243C9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3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43C9" w:rsidRPr="006243C9" w:rsidRDefault="006243C9" w:rsidP="00624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</w:t>
      </w:r>
      <w:r w:rsidRPr="00624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Федерации «Выборы» с использованием машиночитаемого кода при проведении </w:t>
      </w:r>
      <w:r w:rsidR="00547F6B">
        <w:rPr>
          <w:rFonts w:ascii="Times New Roman" w:hAnsi="Times New Roman" w:cs="Times New Roman"/>
          <w:b/>
          <w:sz w:val="28"/>
          <w:szCs w:val="28"/>
        </w:rPr>
        <w:t>дополнительных выборов депутата</w:t>
      </w:r>
      <w:r w:rsidRPr="006243C9">
        <w:rPr>
          <w:rFonts w:ascii="Times New Roman" w:hAnsi="Times New Roman" w:cs="Times New Roman"/>
          <w:b/>
          <w:sz w:val="28"/>
          <w:szCs w:val="28"/>
        </w:rPr>
        <w:t xml:space="preserve"> Думы Ханты-Мансийского района шестого</w:t>
      </w:r>
      <w:r w:rsidRPr="006243C9">
        <w:rPr>
          <w:rFonts w:ascii="Times New Roman" w:hAnsi="Times New Roman" w:cs="Times New Roman"/>
          <w:sz w:val="28"/>
          <w:szCs w:val="28"/>
        </w:rPr>
        <w:t xml:space="preserve"> </w:t>
      </w:r>
      <w:r w:rsidRPr="006243C9">
        <w:rPr>
          <w:rFonts w:ascii="Times New Roman" w:hAnsi="Times New Roman" w:cs="Times New Roman"/>
          <w:b/>
          <w:sz w:val="28"/>
          <w:szCs w:val="28"/>
        </w:rPr>
        <w:t>созыва по одномандатн</w:t>
      </w:r>
      <w:r w:rsidR="00547F6B">
        <w:rPr>
          <w:rFonts w:ascii="Times New Roman" w:hAnsi="Times New Roman" w:cs="Times New Roman"/>
          <w:b/>
          <w:sz w:val="28"/>
          <w:szCs w:val="28"/>
        </w:rPr>
        <w:t xml:space="preserve">ому </w:t>
      </w:r>
      <w:r w:rsidR="008B1423">
        <w:rPr>
          <w:rFonts w:ascii="Times New Roman" w:hAnsi="Times New Roman" w:cs="Times New Roman"/>
          <w:b/>
          <w:sz w:val="28"/>
          <w:szCs w:val="28"/>
        </w:rPr>
        <w:t>избирательн</w:t>
      </w:r>
      <w:r w:rsidR="00547F6B">
        <w:rPr>
          <w:rFonts w:ascii="Times New Roman" w:hAnsi="Times New Roman" w:cs="Times New Roman"/>
          <w:b/>
          <w:sz w:val="28"/>
          <w:szCs w:val="28"/>
        </w:rPr>
        <w:t>ому</w:t>
      </w:r>
      <w:r w:rsidRPr="006243C9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547F6B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8B1423">
        <w:rPr>
          <w:rFonts w:ascii="Times New Roman" w:hAnsi="Times New Roman" w:cs="Times New Roman"/>
          <w:b/>
          <w:sz w:val="28"/>
          <w:szCs w:val="28"/>
        </w:rPr>
        <w:t>№</w:t>
      </w:r>
      <w:r w:rsidR="00655A66">
        <w:rPr>
          <w:rFonts w:ascii="Times New Roman" w:hAnsi="Times New Roman" w:cs="Times New Roman"/>
          <w:b/>
          <w:sz w:val="28"/>
          <w:szCs w:val="28"/>
        </w:rPr>
        <w:t>14</w:t>
      </w:r>
    </w:p>
    <w:p w:rsidR="006243C9" w:rsidRPr="006243C9" w:rsidRDefault="006243C9" w:rsidP="00624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243C9" w:rsidRPr="005B4ABF" w:rsidRDefault="006243C9" w:rsidP="005B4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3C9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2</w:t>
      </w:r>
      <w:r w:rsidRPr="006243C9">
        <w:rPr>
          <w:rFonts w:ascii="Times New Roman" w:hAnsi="Times New Roman" w:cs="Times New Roman"/>
          <w:sz w:val="28"/>
          <w:szCs w:val="28"/>
        </w:rPr>
        <w:t>4</w:t>
      </w:r>
      <w:r w:rsidRPr="006243C9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Pr="006243C9">
        <w:rPr>
          <w:rFonts w:ascii="Times New Roman" w:hAnsi="Times New Roman" w:cs="Times New Roman"/>
          <w:sz w:val="28"/>
          <w:szCs w:val="28"/>
        </w:rPr>
        <w:t xml:space="preserve">, статьей 8 </w:t>
      </w:r>
      <w:r w:rsidRPr="006243C9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Pr="006243C9">
        <w:rPr>
          <w:rFonts w:ascii="Times New Roman" w:hAnsi="Times New Roman" w:cs="Times New Roman"/>
          <w:sz w:val="28"/>
          <w:szCs w:val="28"/>
        </w:rPr>
        <w:t>а</w:t>
      </w:r>
      <w:r w:rsidRPr="006243C9">
        <w:rPr>
          <w:rFonts w:ascii="Times New Roman" w:hAnsi="Times New Roman" w:cs="Times New Roman"/>
          <w:sz w:val="28"/>
          <w:szCs w:val="28"/>
          <w:lang w:eastAsia="ru-RU"/>
        </w:rPr>
        <w:t xml:space="preserve"> Х</w:t>
      </w:r>
      <w:r w:rsidRPr="006243C9">
        <w:rPr>
          <w:rFonts w:ascii="Times New Roman" w:hAnsi="Times New Roman" w:cs="Times New Roman"/>
          <w:sz w:val="28"/>
          <w:szCs w:val="28"/>
        </w:rPr>
        <w:t>анты-Мансийского автономного округа</w:t>
      </w:r>
      <w:r w:rsidR="00E92BCA">
        <w:rPr>
          <w:rFonts w:ascii="Times New Roman" w:hAnsi="Times New Roman" w:cs="Times New Roman"/>
          <w:sz w:val="28"/>
          <w:szCs w:val="28"/>
        </w:rPr>
        <w:t xml:space="preserve"> - Югры</w:t>
      </w:r>
      <w:r w:rsidRPr="006243C9">
        <w:rPr>
          <w:rFonts w:ascii="Times New Roman" w:hAnsi="Times New Roman" w:cs="Times New Roman"/>
          <w:sz w:val="28"/>
          <w:szCs w:val="28"/>
        </w:rPr>
        <w:t xml:space="preserve"> о</w:t>
      </w:r>
      <w:r w:rsidRPr="006243C9">
        <w:rPr>
          <w:rFonts w:ascii="Times New Roman" w:hAnsi="Times New Roman" w:cs="Times New Roman"/>
          <w:sz w:val="28"/>
          <w:szCs w:val="28"/>
          <w:lang w:eastAsia="ru-RU"/>
        </w:rPr>
        <w:t xml:space="preserve">т 18.06.2003 №36-оз </w:t>
      </w:r>
      <w:r w:rsidRPr="006243C9">
        <w:rPr>
          <w:rFonts w:ascii="Times New Roman" w:hAnsi="Times New Roman" w:cs="Times New Roman"/>
          <w:sz w:val="28"/>
          <w:szCs w:val="28"/>
        </w:rPr>
        <w:t>«</w:t>
      </w:r>
      <w:r w:rsidRPr="006243C9">
        <w:rPr>
          <w:rFonts w:ascii="Times New Roman" w:hAnsi="Times New Roman" w:cs="Times New Roman"/>
          <w:sz w:val="28"/>
          <w:szCs w:val="28"/>
          <w:lang w:eastAsia="ru-RU"/>
        </w:rPr>
        <w:t xml:space="preserve">О системе избирательных комиссий в Ханты-Мансийском автономном округе </w:t>
      </w:r>
      <w:r w:rsidRPr="006243C9">
        <w:rPr>
          <w:rFonts w:ascii="Times New Roman" w:hAnsi="Times New Roman" w:cs="Times New Roman"/>
          <w:sz w:val="28"/>
          <w:szCs w:val="28"/>
        </w:rPr>
        <w:t>–</w:t>
      </w:r>
      <w:r w:rsidRPr="006243C9">
        <w:rPr>
          <w:rFonts w:ascii="Times New Roman" w:hAnsi="Times New Roman" w:cs="Times New Roman"/>
          <w:sz w:val="28"/>
          <w:szCs w:val="28"/>
          <w:lang w:eastAsia="ru-RU"/>
        </w:rPr>
        <w:t xml:space="preserve"> Югре</w:t>
      </w:r>
      <w:r w:rsidRPr="006243C9">
        <w:rPr>
          <w:rFonts w:ascii="Times New Roman" w:hAnsi="Times New Roman" w:cs="Times New Roman"/>
          <w:sz w:val="28"/>
          <w:szCs w:val="28"/>
        </w:rPr>
        <w:t>»</w:t>
      </w:r>
      <w:r w:rsidRPr="006243C9">
        <w:rPr>
          <w:rFonts w:ascii="Times New Roman" w:hAnsi="Times New Roman" w:cs="Times New Roman"/>
          <w:sz w:val="28"/>
          <w:szCs w:val="28"/>
          <w:lang w:eastAsia="ru-RU"/>
        </w:rPr>
        <w:t>, постановлением Центральной избирательной комиссии Российской Федерации от 15 февраля 2017 года </w:t>
      </w:r>
      <w:r w:rsidRPr="006243C9">
        <w:rPr>
          <w:rFonts w:ascii="Times New Roman" w:hAnsi="Times New Roman" w:cs="Times New Roman"/>
          <w:sz w:val="28"/>
          <w:szCs w:val="28"/>
        </w:rPr>
        <w:t xml:space="preserve"> </w:t>
      </w:r>
      <w:r w:rsidRPr="006243C9">
        <w:rPr>
          <w:rFonts w:ascii="Times New Roman" w:hAnsi="Times New Roman" w:cs="Times New Roman"/>
          <w:sz w:val="28"/>
          <w:szCs w:val="28"/>
          <w:lang w:eastAsia="ru-RU"/>
        </w:rPr>
        <w:t xml:space="preserve">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</w:t>
      </w:r>
      <w:r w:rsidRPr="005B4ABF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Государственную автоматизированную систему Российской Федерации «Выборы» с </w:t>
      </w:r>
      <w:r w:rsidRPr="002A2B07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использованием машиночитаемого кода», на основании постановления Избирательной комиссии Ханты-Мансийского автономного округа – Югры от </w:t>
      </w:r>
      <w:r w:rsidR="0095703D">
        <w:rPr>
          <w:rFonts w:ascii="Times New Roman" w:hAnsi="Times New Roman" w:cs="Times New Roman"/>
          <w:sz w:val="28"/>
          <w:szCs w:val="28"/>
          <w:lang w:eastAsia="ru-RU"/>
        </w:rPr>
        <w:t>22.11</w:t>
      </w:r>
      <w:r w:rsidR="005E6F2C" w:rsidRPr="002A2B07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547F6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E6F2C" w:rsidRPr="002A2B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4621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5E6F2C" w:rsidRPr="002A2B0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95703D">
        <w:rPr>
          <w:rFonts w:ascii="Times New Roman" w:hAnsi="Times New Roman" w:cs="Times New Roman"/>
          <w:sz w:val="28"/>
          <w:szCs w:val="28"/>
          <w:lang w:eastAsia="ru-RU"/>
        </w:rPr>
        <w:t>634</w:t>
      </w:r>
      <w:r w:rsidRPr="002A2B07">
        <w:rPr>
          <w:rFonts w:ascii="Times New Roman" w:hAnsi="Times New Roman" w:cs="Times New Roman"/>
          <w:sz w:val="28"/>
          <w:szCs w:val="28"/>
          <w:lang w:eastAsia="ru-RU"/>
        </w:rPr>
        <w:t xml:space="preserve"> «О согласовании применения </w:t>
      </w:r>
      <w:r w:rsidRPr="002A2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изготовления протоколов участковых избирательных комиссий об итогах голосования с машиночитаемым кодом</w:t>
      </w:r>
      <w:r w:rsidR="005E6F2C" w:rsidRPr="002A2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ускоренного ввода данных протоколов участковых избирательных комиссий об итогах голосования</w:t>
      </w:r>
      <w:r w:rsidR="005E6F2C" w:rsidRPr="002A2B07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Государственную автоматизированную систему Российской Федерации «Выборы» с использованием машиночитаемого кода </w:t>
      </w:r>
      <w:r w:rsidR="0095703D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дополнительных </w:t>
      </w:r>
      <w:r w:rsidR="005E6F2C" w:rsidRPr="002A2B0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5703D">
        <w:rPr>
          <w:rFonts w:ascii="Times New Roman" w:hAnsi="Times New Roman" w:cs="Times New Roman"/>
          <w:sz w:val="28"/>
          <w:szCs w:val="28"/>
          <w:lang w:eastAsia="ru-RU"/>
        </w:rPr>
        <w:t>ыборов депутата Думы Ханты-Мансийского района шестого созыва по одномандатному избирательному ок</w:t>
      </w:r>
      <w:r w:rsidR="00E92BCA">
        <w:rPr>
          <w:rFonts w:ascii="Times New Roman" w:hAnsi="Times New Roman" w:cs="Times New Roman"/>
          <w:sz w:val="28"/>
          <w:szCs w:val="28"/>
          <w:lang w:eastAsia="ru-RU"/>
        </w:rPr>
        <w:t>ругу №</w:t>
      </w:r>
      <w:r w:rsidR="0095703D">
        <w:rPr>
          <w:rFonts w:ascii="Times New Roman" w:hAnsi="Times New Roman" w:cs="Times New Roman"/>
          <w:sz w:val="28"/>
          <w:szCs w:val="28"/>
          <w:lang w:eastAsia="ru-RU"/>
        </w:rPr>
        <w:t xml:space="preserve">14 15 декабря 2019 года» </w:t>
      </w:r>
      <w:r w:rsidR="005E6F2C" w:rsidRPr="002A2B07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</w:t>
      </w:r>
      <w:r w:rsidRPr="002A2B07">
        <w:rPr>
          <w:rFonts w:ascii="Times New Roman" w:hAnsi="Times New Roman" w:cs="Times New Roman"/>
          <w:sz w:val="28"/>
          <w:szCs w:val="28"/>
          <w:lang w:eastAsia="ru-RU"/>
        </w:rPr>
        <w:t xml:space="preserve">бирательная комиссия </w:t>
      </w:r>
      <w:r w:rsidR="005E6F2C" w:rsidRPr="002A2B07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5E6F2C" w:rsidRPr="002A2B0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2A2B0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5B4AB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D72" w:rsidRPr="005B4ABF" w:rsidRDefault="006243C9" w:rsidP="002C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ABF">
        <w:rPr>
          <w:rFonts w:ascii="Times New Roman" w:hAnsi="Times New Roman" w:cs="Times New Roman"/>
          <w:sz w:val="28"/>
          <w:szCs w:val="28"/>
        </w:rPr>
        <w:t xml:space="preserve">1. Применить технологию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</w:t>
      </w:r>
      <w:r w:rsidRPr="005B4ABF">
        <w:rPr>
          <w:rFonts w:ascii="Times New Roman" w:hAnsi="Times New Roman" w:cs="Times New Roman"/>
          <w:sz w:val="28"/>
          <w:szCs w:val="28"/>
        </w:rPr>
        <w:lastRenderedPageBreak/>
        <w:t>Федерации «Выборы» с использован</w:t>
      </w:r>
      <w:r w:rsidR="00655A66">
        <w:rPr>
          <w:rFonts w:ascii="Times New Roman" w:hAnsi="Times New Roman" w:cs="Times New Roman"/>
          <w:sz w:val="28"/>
          <w:szCs w:val="28"/>
        </w:rPr>
        <w:t xml:space="preserve">ием машиночитаемого кода </w:t>
      </w:r>
      <w:r w:rsidR="00114621" w:rsidRPr="005B4ABF">
        <w:rPr>
          <w:rFonts w:ascii="Times New Roman" w:hAnsi="Times New Roman" w:cs="Times New Roman"/>
          <w:sz w:val="28"/>
          <w:szCs w:val="28"/>
        </w:rPr>
        <w:t xml:space="preserve">на всех избирательных участках (по прилагаемому списку) </w:t>
      </w:r>
      <w:bookmarkStart w:id="0" w:name="_GoBack"/>
      <w:bookmarkEnd w:id="0"/>
      <w:r w:rsidRPr="005B4ABF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2C5D72" w:rsidRPr="005B4ABF">
        <w:rPr>
          <w:rFonts w:ascii="Times New Roman" w:hAnsi="Times New Roman" w:cs="Times New Roman"/>
          <w:sz w:val="28"/>
          <w:szCs w:val="28"/>
        </w:rPr>
        <w:t>дополнительных выборов депутат</w:t>
      </w:r>
      <w:r w:rsidR="00547F6B">
        <w:rPr>
          <w:rFonts w:ascii="Times New Roman" w:hAnsi="Times New Roman" w:cs="Times New Roman"/>
          <w:sz w:val="28"/>
          <w:szCs w:val="28"/>
        </w:rPr>
        <w:t>а</w:t>
      </w:r>
      <w:r w:rsidR="002C5D72" w:rsidRPr="005B4ABF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шестого созыва по одномандатн</w:t>
      </w:r>
      <w:r w:rsidR="00547F6B">
        <w:rPr>
          <w:rFonts w:ascii="Times New Roman" w:hAnsi="Times New Roman" w:cs="Times New Roman"/>
          <w:sz w:val="28"/>
          <w:szCs w:val="28"/>
        </w:rPr>
        <w:t>ому</w:t>
      </w:r>
      <w:r w:rsidR="002C5D72" w:rsidRPr="005B4ABF">
        <w:rPr>
          <w:rFonts w:ascii="Times New Roman" w:hAnsi="Times New Roman" w:cs="Times New Roman"/>
          <w:sz w:val="28"/>
          <w:szCs w:val="28"/>
        </w:rPr>
        <w:t xml:space="preserve"> избирате</w:t>
      </w:r>
      <w:r w:rsidR="008B1423">
        <w:rPr>
          <w:rFonts w:ascii="Times New Roman" w:hAnsi="Times New Roman" w:cs="Times New Roman"/>
          <w:sz w:val="28"/>
          <w:szCs w:val="28"/>
        </w:rPr>
        <w:t>льн</w:t>
      </w:r>
      <w:r w:rsidR="00547F6B">
        <w:rPr>
          <w:rFonts w:ascii="Times New Roman" w:hAnsi="Times New Roman" w:cs="Times New Roman"/>
          <w:sz w:val="28"/>
          <w:szCs w:val="28"/>
        </w:rPr>
        <w:t>ому округу №</w:t>
      </w:r>
      <w:r w:rsidR="0095703D">
        <w:rPr>
          <w:rFonts w:ascii="Times New Roman" w:hAnsi="Times New Roman" w:cs="Times New Roman"/>
          <w:sz w:val="28"/>
          <w:szCs w:val="28"/>
        </w:rPr>
        <w:t>14</w:t>
      </w:r>
      <w:r w:rsidR="00A10DA7">
        <w:rPr>
          <w:rFonts w:ascii="Times New Roman" w:hAnsi="Times New Roman" w:cs="Times New Roman"/>
          <w:sz w:val="28"/>
          <w:szCs w:val="28"/>
        </w:rPr>
        <w:t>.</w:t>
      </w:r>
    </w:p>
    <w:p w:rsidR="006243C9" w:rsidRPr="005B4ABF" w:rsidRDefault="006243C9" w:rsidP="002C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ABF">
        <w:rPr>
          <w:rFonts w:ascii="Times New Roman" w:hAnsi="Times New Roman" w:cs="Times New Roman"/>
          <w:bCs/>
          <w:sz w:val="28"/>
          <w:szCs w:val="28"/>
        </w:rPr>
        <w:t>2. Разместить настоящее постановление</w:t>
      </w:r>
      <w:r w:rsidRPr="005B4ABF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E6F2C" w:rsidRPr="005B4ABF">
        <w:rPr>
          <w:rFonts w:ascii="Times New Roman" w:hAnsi="Times New Roman" w:cs="Times New Roman"/>
          <w:sz w:val="28"/>
          <w:szCs w:val="28"/>
          <w:lang w:eastAsia="ru-RU"/>
        </w:rPr>
        <w:t>территориальн</w:t>
      </w:r>
      <w:r w:rsidR="00D87922">
        <w:rPr>
          <w:rFonts w:ascii="Times New Roman" w:hAnsi="Times New Roman" w:cs="Times New Roman"/>
          <w:sz w:val="28"/>
          <w:szCs w:val="28"/>
          <w:lang w:eastAsia="ru-RU"/>
        </w:rPr>
        <w:t xml:space="preserve">ой </w:t>
      </w:r>
      <w:r w:rsidR="005E6F2C" w:rsidRPr="005B4ABF">
        <w:rPr>
          <w:rFonts w:ascii="Times New Roman" w:hAnsi="Times New Roman" w:cs="Times New Roman"/>
          <w:sz w:val="28"/>
          <w:szCs w:val="28"/>
          <w:lang w:eastAsia="ru-RU"/>
        </w:rPr>
        <w:t>избирательн</w:t>
      </w:r>
      <w:r w:rsidR="00D87922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5E6F2C" w:rsidRPr="005B4ABF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</w:t>
      </w:r>
      <w:r w:rsidR="00D8792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E6F2C" w:rsidRPr="005B4ABF">
        <w:rPr>
          <w:rFonts w:ascii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Pr="005B4ABF">
        <w:rPr>
          <w:rFonts w:ascii="Times New Roman" w:hAnsi="Times New Roman" w:cs="Times New Roman"/>
          <w:sz w:val="28"/>
          <w:szCs w:val="28"/>
        </w:rPr>
        <w:t>и направить в Избирательную комиссию Ханты-мансийского автономного округа – Югры.</w:t>
      </w:r>
    </w:p>
    <w:p w:rsidR="006C6195" w:rsidRPr="005B4ABF" w:rsidRDefault="006C6195" w:rsidP="002C5D7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B07" w:rsidRPr="002A2B07" w:rsidRDefault="002A2B07" w:rsidP="002A2B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A2B0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Председатель</w:t>
      </w:r>
    </w:p>
    <w:p w:rsidR="002A2B07" w:rsidRPr="002A2B07" w:rsidRDefault="002A2B07" w:rsidP="002A2B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A2B0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избирательной комиссии </w:t>
      </w:r>
      <w:r w:rsidRPr="002A2B0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2A2B0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2A2B0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2A2B0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2A2B0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2A2B0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 xml:space="preserve">      Д.А. Кузьменко</w:t>
      </w:r>
    </w:p>
    <w:p w:rsidR="002A2B07" w:rsidRPr="002A2B07" w:rsidRDefault="002A2B07" w:rsidP="002A2B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A2B07" w:rsidRPr="002A2B07" w:rsidRDefault="00114621" w:rsidP="002A2B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 с</w:t>
      </w:r>
      <w:r w:rsidR="002A2B07" w:rsidRPr="002A2B0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екретар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</w:t>
      </w:r>
    </w:p>
    <w:p w:rsidR="002A2B07" w:rsidRPr="002A2B07" w:rsidRDefault="002A2B07" w:rsidP="002A2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B0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избирательной комиссии </w:t>
      </w:r>
      <w:r w:rsidRPr="002A2B0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2A2B0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2A2B0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2A2B0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2A2B0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2A2B0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 xml:space="preserve">      </w:t>
      </w:r>
      <w:r w:rsidR="001146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М.А. Толстогузов</w:t>
      </w:r>
    </w:p>
    <w:p w:rsidR="006C6195" w:rsidRDefault="006C6195" w:rsidP="006C6195">
      <w:pPr>
        <w:rPr>
          <w:rFonts w:ascii="Times New Roman" w:hAnsi="Times New Roman" w:cs="Times New Roman"/>
          <w:bCs/>
          <w:sz w:val="28"/>
          <w:szCs w:val="28"/>
        </w:rPr>
      </w:pPr>
      <w:r w:rsidRPr="006C6195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C6195" w:rsidRPr="006C6195" w:rsidRDefault="006C6195" w:rsidP="006C6195">
      <w:pPr>
        <w:spacing w:after="0" w:line="240" w:lineRule="auto"/>
        <w:ind w:left="142" w:firstLine="5528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C6195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bCs/>
          <w:sz w:val="20"/>
          <w:szCs w:val="20"/>
        </w:rPr>
        <w:t xml:space="preserve"> № 1</w:t>
      </w:r>
      <w:r w:rsidRPr="006C6195">
        <w:rPr>
          <w:rFonts w:ascii="Times New Roman" w:hAnsi="Times New Roman" w:cs="Times New Roman"/>
          <w:bCs/>
          <w:sz w:val="20"/>
          <w:szCs w:val="20"/>
        </w:rPr>
        <w:t xml:space="preserve"> к постановлению</w:t>
      </w:r>
    </w:p>
    <w:p w:rsidR="006C6195" w:rsidRPr="006C6195" w:rsidRDefault="006C6195" w:rsidP="006C6195">
      <w:pPr>
        <w:spacing w:after="0" w:line="240" w:lineRule="auto"/>
        <w:ind w:left="142" w:firstLine="5528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C6195">
        <w:rPr>
          <w:rFonts w:ascii="Times New Roman" w:hAnsi="Times New Roman" w:cs="Times New Roman"/>
          <w:bCs/>
          <w:sz w:val="20"/>
          <w:szCs w:val="20"/>
        </w:rPr>
        <w:t xml:space="preserve"> территориальной избирательной комиссии </w:t>
      </w:r>
    </w:p>
    <w:p w:rsidR="006C6195" w:rsidRPr="006C6195" w:rsidRDefault="00547F6B" w:rsidP="006C6195">
      <w:pPr>
        <w:spacing w:after="0" w:line="240" w:lineRule="auto"/>
        <w:ind w:left="142" w:firstLine="5528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Ханты-</w:t>
      </w:r>
      <w:r w:rsidR="006C6195" w:rsidRPr="006C6195">
        <w:rPr>
          <w:rFonts w:ascii="Times New Roman" w:hAnsi="Times New Roman" w:cs="Times New Roman"/>
          <w:bCs/>
          <w:sz w:val="20"/>
          <w:szCs w:val="20"/>
        </w:rPr>
        <w:t xml:space="preserve">Мансийского района, </w:t>
      </w:r>
    </w:p>
    <w:p w:rsidR="005E6F2C" w:rsidRDefault="006C6195" w:rsidP="006C6195">
      <w:pPr>
        <w:spacing w:after="0" w:line="240" w:lineRule="auto"/>
        <w:ind w:left="142" w:firstLine="5528"/>
        <w:jc w:val="center"/>
        <w:rPr>
          <w:rFonts w:ascii="Times New Roman" w:hAnsi="Times New Roman" w:cs="Times New Roman"/>
          <w:sz w:val="28"/>
          <w:szCs w:val="28"/>
        </w:rPr>
      </w:pPr>
      <w:r w:rsidRPr="006C6195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114621">
        <w:rPr>
          <w:rFonts w:ascii="Times New Roman" w:hAnsi="Times New Roman" w:cs="Times New Roman"/>
          <w:bCs/>
          <w:sz w:val="20"/>
          <w:szCs w:val="20"/>
        </w:rPr>
        <w:t>15</w:t>
      </w:r>
      <w:r w:rsidR="00444D29">
        <w:rPr>
          <w:rFonts w:ascii="Times New Roman" w:hAnsi="Times New Roman" w:cs="Times New Roman"/>
          <w:bCs/>
          <w:sz w:val="20"/>
          <w:szCs w:val="20"/>
        </w:rPr>
        <w:t>.</w:t>
      </w:r>
      <w:r w:rsidR="00114621">
        <w:rPr>
          <w:rFonts w:ascii="Times New Roman" w:hAnsi="Times New Roman" w:cs="Times New Roman"/>
          <w:bCs/>
          <w:sz w:val="20"/>
          <w:szCs w:val="20"/>
        </w:rPr>
        <w:t>12</w:t>
      </w:r>
      <w:r w:rsidR="00444D29">
        <w:rPr>
          <w:rFonts w:ascii="Times New Roman" w:hAnsi="Times New Roman" w:cs="Times New Roman"/>
          <w:bCs/>
          <w:sz w:val="20"/>
          <w:szCs w:val="20"/>
        </w:rPr>
        <w:t>.20</w:t>
      </w:r>
      <w:r w:rsidR="008B1423">
        <w:rPr>
          <w:rFonts w:ascii="Times New Roman" w:hAnsi="Times New Roman" w:cs="Times New Roman"/>
          <w:bCs/>
          <w:sz w:val="20"/>
          <w:szCs w:val="20"/>
        </w:rPr>
        <w:t>1</w:t>
      </w:r>
      <w:r w:rsidR="00547F6B">
        <w:rPr>
          <w:rFonts w:ascii="Times New Roman" w:hAnsi="Times New Roman" w:cs="Times New Roman"/>
          <w:bCs/>
          <w:sz w:val="20"/>
          <w:szCs w:val="20"/>
        </w:rPr>
        <w:t>9</w:t>
      </w:r>
      <w:r w:rsidR="00444D29">
        <w:rPr>
          <w:rFonts w:ascii="Times New Roman" w:hAnsi="Times New Roman" w:cs="Times New Roman"/>
          <w:bCs/>
          <w:sz w:val="20"/>
          <w:szCs w:val="20"/>
        </w:rPr>
        <w:t xml:space="preserve"> №</w:t>
      </w:r>
      <w:r w:rsidR="00114621">
        <w:rPr>
          <w:rFonts w:ascii="Times New Roman" w:hAnsi="Times New Roman" w:cs="Times New Roman"/>
          <w:bCs/>
          <w:sz w:val="20"/>
          <w:szCs w:val="20"/>
        </w:rPr>
        <w:t>84/668</w:t>
      </w:r>
      <w:r w:rsidR="005E6F2C" w:rsidRPr="005E6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F2C" w:rsidRDefault="005E6F2C" w:rsidP="006C6195">
      <w:pPr>
        <w:spacing w:after="0" w:line="240" w:lineRule="auto"/>
        <w:ind w:left="142" w:firstLine="5528"/>
        <w:jc w:val="center"/>
        <w:rPr>
          <w:rFonts w:ascii="Times New Roman" w:hAnsi="Times New Roman" w:cs="Times New Roman"/>
          <w:sz w:val="28"/>
          <w:szCs w:val="28"/>
        </w:rPr>
      </w:pPr>
    </w:p>
    <w:p w:rsidR="00547F6B" w:rsidRPr="006243C9" w:rsidRDefault="005E6F2C" w:rsidP="00547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F2C">
        <w:rPr>
          <w:rFonts w:ascii="Times New Roman" w:hAnsi="Times New Roman" w:cs="Times New Roman"/>
          <w:b/>
          <w:sz w:val="28"/>
          <w:szCs w:val="28"/>
        </w:rPr>
        <w:t xml:space="preserve">Список избирательных участков, на которых будет применяться </w:t>
      </w:r>
      <w:r w:rsidRPr="005E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</w:t>
      </w:r>
      <w:r w:rsidRPr="005E6F2C">
        <w:rPr>
          <w:rFonts w:ascii="Times New Roman" w:hAnsi="Times New Roman" w:cs="Times New Roman"/>
          <w:b/>
          <w:sz w:val="28"/>
          <w:szCs w:val="28"/>
        </w:rPr>
        <w:t xml:space="preserve">дополнительных выборов </w:t>
      </w:r>
      <w:r w:rsidR="00547F6B"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547F6B" w:rsidRPr="006243C9">
        <w:rPr>
          <w:rFonts w:ascii="Times New Roman" w:hAnsi="Times New Roman" w:cs="Times New Roman"/>
          <w:b/>
          <w:sz w:val="28"/>
          <w:szCs w:val="28"/>
        </w:rPr>
        <w:t xml:space="preserve"> Думы Ханты-Мансийского района шестого</w:t>
      </w:r>
      <w:r w:rsidR="00547F6B" w:rsidRPr="006243C9">
        <w:rPr>
          <w:rFonts w:ascii="Times New Roman" w:hAnsi="Times New Roman" w:cs="Times New Roman"/>
          <w:sz w:val="28"/>
          <w:szCs w:val="28"/>
        </w:rPr>
        <w:t xml:space="preserve"> </w:t>
      </w:r>
      <w:r w:rsidR="00547F6B" w:rsidRPr="006243C9">
        <w:rPr>
          <w:rFonts w:ascii="Times New Roman" w:hAnsi="Times New Roman" w:cs="Times New Roman"/>
          <w:b/>
          <w:sz w:val="28"/>
          <w:szCs w:val="28"/>
        </w:rPr>
        <w:t>созыва по одномандатн</w:t>
      </w:r>
      <w:r w:rsidR="00547F6B">
        <w:rPr>
          <w:rFonts w:ascii="Times New Roman" w:hAnsi="Times New Roman" w:cs="Times New Roman"/>
          <w:b/>
          <w:sz w:val="28"/>
          <w:szCs w:val="28"/>
        </w:rPr>
        <w:t>ому избирательному</w:t>
      </w:r>
      <w:r w:rsidR="00547F6B" w:rsidRPr="006243C9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547F6B">
        <w:rPr>
          <w:rFonts w:ascii="Times New Roman" w:hAnsi="Times New Roman" w:cs="Times New Roman"/>
          <w:b/>
          <w:sz w:val="28"/>
          <w:szCs w:val="28"/>
        </w:rPr>
        <w:t>у №1</w:t>
      </w:r>
      <w:r w:rsidR="00114621">
        <w:rPr>
          <w:rFonts w:ascii="Times New Roman" w:hAnsi="Times New Roman" w:cs="Times New Roman"/>
          <w:b/>
          <w:sz w:val="28"/>
          <w:szCs w:val="28"/>
        </w:rPr>
        <w:t>4</w:t>
      </w:r>
    </w:p>
    <w:p w:rsidR="005E6F2C" w:rsidRDefault="005E6F2C" w:rsidP="00547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3065"/>
        <w:gridCol w:w="3224"/>
        <w:gridCol w:w="3198"/>
      </w:tblGrid>
      <w:tr w:rsidR="005E6F2C" w:rsidTr="00114621">
        <w:tc>
          <w:tcPr>
            <w:tcW w:w="3065" w:type="dxa"/>
          </w:tcPr>
          <w:p w:rsidR="005E6F2C" w:rsidRPr="002A2B07" w:rsidRDefault="005E6F2C" w:rsidP="005E6F2C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A2B07">
              <w:rPr>
                <w:rFonts w:ascii="Times New Roman" w:hAnsi="Times New Roman" w:cs="Times New Roman"/>
                <w:bCs/>
                <w:sz w:val="24"/>
                <w:szCs w:val="20"/>
              </w:rPr>
              <w:t>№№ п/п</w:t>
            </w:r>
          </w:p>
        </w:tc>
        <w:tc>
          <w:tcPr>
            <w:tcW w:w="3224" w:type="dxa"/>
          </w:tcPr>
          <w:p w:rsidR="005E6F2C" w:rsidRPr="002A2B07" w:rsidRDefault="005E6F2C" w:rsidP="005E6F2C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A2B07">
              <w:rPr>
                <w:rFonts w:ascii="Times New Roman" w:hAnsi="Times New Roman" w:cs="Times New Roman"/>
                <w:bCs/>
                <w:sz w:val="24"/>
                <w:szCs w:val="20"/>
              </w:rPr>
              <w:t>Наименование муниципального района/сельского поселения</w:t>
            </w:r>
          </w:p>
        </w:tc>
        <w:tc>
          <w:tcPr>
            <w:tcW w:w="3198" w:type="dxa"/>
          </w:tcPr>
          <w:p w:rsidR="005E6F2C" w:rsidRPr="002A2B07" w:rsidRDefault="002C5D72" w:rsidP="005E6F2C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A2B07">
              <w:rPr>
                <w:rFonts w:ascii="Times New Roman" w:hAnsi="Times New Roman" w:cs="Times New Roman"/>
                <w:bCs/>
                <w:sz w:val="24"/>
                <w:szCs w:val="20"/>
              </w:rPr>
              <w:t>Номер избирательного участка</w:t>
            </w:r>
          </w:p>
        </w:tc>
      </w:tr>
      <w:tr w:rsidR="005E6F2C" w:rsidTr="00114621">
        <w:tc>
          <w:tcPr>
            <w:tcW w:w="3065" w:type="dxa"/>
          </w:tcPr>
          <w:p w:rsidR="005E6F2C" w:rsidRPr="002A2B07" w:rsidRDefault="002C5D72" w:rsidP="005E6F2C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A2B07"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3224" w:type="dxa"/>
          </w:tcPr>
          <w:p w:rsidR="005E6F2C" w:rsidRPr="002A2B07" w:rsidRDefault="002C5D72" w:rsidP="00114621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A2B07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Ханты-Мансийский район, сельское поселение </w:t>
            </w:r>
            <w:r w:rsidR="00114621">
              <w:rPr>
                <w:rFonts w:ascii="Times New Roman" w:hAnsi="Times New Roman" w:cs="Times New Roman"/>
                <w:bCs/>
                <w:sz w:val="24"/>
                <w:szCs w:val="20"/>
              </w:rPr>
              <w:t>Луговской</w:t>
            </w:r>
            <w:r w:rsidR="00547F6B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3198" w:type="dxa"/>
          </w:tcPr>
          <w:p w:rsidR="005E6F2C" w:rsidRPr="002A2B07" w:rsidRDefault="002C5D72" w:rsidP="00547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2A2B07">
              <w:rPr>
                <w:rFonts w:ascii="Times New Roman" w:hAnsi="Times New Roman" w:cs="Times New Roman"/>
                <w:bCs/>
                <w:sz w:val="24"/>
                <w:szCs w:val="20"/>
              </w:rPr>
              <w:t>2</w:t>
            </w:r>
            <w:r w:rsidR="00114621">
              <w:rPr>
                <w:rFonts w:ascii="Times New Roman" w:hAnsi="Times New Roman" w:cs="Times New Roman"/>
                <w:bCs/>
                <w:sz w:val="24"/>
                <w:szCs w:val="20"/>
              </w:rPr>
              <w:t>79</w:t>
            </w:r>
          </w:p>
        </w:tc>
      </w:tr>
    </w:tbl>
    <w:p w:rsidR="005E6F2C" w:rsidRPr="005E6F2C" w:rsidRDefault="005E6F2C" w:rsidP="005E6F2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5E6F2C" w:rsidRPr="005E6F2C" w:rsidSect="002C5D72">
      <w:pgSz w:w="11906" w:h="16838"/>
      <w:pgMar w:top="1134" w:right="849" w:bottom="1134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8373D"/>
    <w:multiLevelType w:val="hybridMultilevel"/>
    <w:tmpl w:val="D21E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F9"/>
    <w:rsid w:val="00114621"/>
    <w:rsid w:val="002A2B07"/>
    <w:rsid w:val="002C5D72"/>
    <w:rsid w:val="003045FC"/>
    <w:rsid w:val="00444D29"/>
    <w:rsid w:val="004C16CF"/>
    <w:rsid w:val="004E57C1"/>
    <w:rsid w:val="00547F6B"/>
    <w:rsid w:val="005B4ABF"/>
    <w:rsid w:val="005E6F2C"/>
    <w:rsid w:val="006243C9"/>
    <w:rsid w:val="00655A66"/>
    <w:rsid w:val="006C5738"/>
    <w:rsid w:val="006C6195"/>
    <w:rsid w:val="007B1DFA"/>
    <w:rsid w:val="00841BE8"/>
    <w:rsid w:val="00843F1D"/>
    <w:rsid w:val="008A59F9"/>
    <w:rsid w:val="008B1423"/>
    <w:rsid w:val="0095703D"/>
    <w:rsid w:val="009E3482"/>
    <w:rsid w:val="00A10DA7"/>
    <w:rsid w:val="00B15FCB"/>
    <w:rsid w:val="00CE05D4"/>
    <w:rsid w:val="00D50259"/>
    <w:rsid w:val="00D87922"/>
    <w:rsid w:val="00E666A5"/>
    <w:rsid w:val="00E92BCA"/>
    <w:rsid w:val="00F8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9401C-9543-481B-9D01-40DE8561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9F9"/>
    <w:pPr>
      <w:ind w:left="720"/>
      <w:contextualSpacing/>
    </w:pPr>
  </w:style>
  <w:style w:type="table" w:styleId="a4">
    <w:name w:val="Table Grid"/>
    <w:basedOn w:val="a1"/>
    <w:uiPriority w:val="59"/>
    <w:rsid w:val="005E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0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4</cp:revision>
  <cp:lastPrinted>2019-12-16T07:45:00Z</cp:lastPrinted>
  <dcterms:created xsi:type="dcterms:W3CDTF">2019-12-15T05:58:00Z</dcterms:created>
  <dcterms:modified xsi:type="dcterms:W3CDTF">2019-12-16T07:45:00Z</dcterms:modified>
</cp:coreProperties>
</file>